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正德职业技术学院培训、合作项目审批表</w:t>
      </w:r>
    </w:p>
    <w:p>
      <w:pPr>
        <w:spacing w:before="468" w:beforeLine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承办单位（章）：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3543"/>
        <w:gridCol w:w="1418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合作单位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项目名称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服务内容</w:t>
            </w:r>
          </w:p>
        </w:tc>
        <w:tc>
          <w:tcPr>
            <w:tcW w:w="3543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服务对象及人数</w:t>
            </w:r>
          </w:p>
        </w:tc>
        <w:tc>
          <w:tcPr>
            <w:tcW w:w="2347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时间、地点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ind w:left="210" w:hanging="210" w:hangingChars="1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日——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日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共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天 </w:t>
            </w:r>
            <w:r>
              <w:rPr>
                <w:rFonts w:ascii="仿宋_GB2312" w:eastAsia="仿宋_GB2312"/>
                <w:szCs w:val="21"/>
              </w:rPr>
              <w:t xml:space="preserve">    </w:t>
            </w:r>
            <w:r>
              <w:rPr>
                <w:rFonts w:hint="eastAsia" w:ascii="仿宋_GB2312" w:eastAsia="仿宋_GB2312"/>
                <w:szCs w:val="21"/>
              </w:rPr>
              <w:t>地点：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占用学院资源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教室□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机房□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报告厅□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办公用房□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学生宿舍□</w:t>
            </w: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其他_</w:t>
            </w:r>
            <w:r>
              <w:rPr>
                <w:rFonts w:ascii="仿宋_GB2312" w:eastAsia="仿宋_GB2312"/>
                <w:szCs w:val="21"/>
              </w:rPr>
              <w:t>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收费标准及总额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成本预算及预计收益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承办单位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经办人： </w:t>
            </w:r>
            <w:r>
              <w:rPr>
                <w:rFonts w:ascii="仿宋_GB2312" w:eastAsia="仿宋_GB2312"/>
                <w:szCs w:val="21"/>
              </w:rPr>
              <w:t xml:space="preserve">               </w:t>
            </w:r>
            <w:r>
              <w:rPr>
                <w:rFonts w:hint="eastAsia" w:ascii="仿宋_GB2312" w:eastAsia="仿宋_GB2312"/>
                <w:szCs w:val="21"/>
              </w:rPr>
              <w:t>负责人：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职培中心意见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经办人：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公章：</w:t>
            </w:r>
          </w:p>
          <w:p>
            <w:pPr>
              <w:spacing w:line="360" w:lineRule="auto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负责人： </w:t>
            </w:r>
            <w:r>
              <w:rPr>
                <w:rFonts w:ascii="仿宋_GB2312" w:eastAsia="仿宋_GB2312"/>
                <w:szCs w:val="21"/>
              </w:rPr>
              <w:t xml:space="preserve">            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日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教务处意见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负责人：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</w:p>
          <w:p>
            <w:pPr>
              <w:ind w:firstLine="4620" w:firstLineChars="2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3"/>
                <w:szCs w:val="13"/>
              </w:rPr>
              <w:t>财资处审核（资产办）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非学历考证、培训□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校内资源租赁□</w:t>
            </w:r>
            <w:r>
              <w:rPr>
                <w:rFonts w:ascii="仿宋_GB2312" w:eastAsia="仿宋_GB2312"/>
                <w:szCs w:val="21"/>
              </w:rPr>
              <w:t xml:space="preserve">      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经办人： </w:t>
            </w:r>
            <w:r>
              <w:rPr>
                <w:rFonts w:ascii="仿宋_GB2312" w:eastAsia="仿宋_GB2312"/>
                <w:szCs w:val="21"/>
              </w:rPr>
              <w:t xml:space="preserve">     </w:t>
            </w:r>
            <w:r>
              <w:rPr>
                <w:rFonts w:hint="eastAsia" w:ascii="仿宋_GB2312" w:eastAsia="仿宋_GB2312"/>
                <w:szCs w:val="21"/>
              </w:rPr>
              <w:t>（盖章）</w:t>
            </w: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（注：仅勾选校内资源租赁时，无需执行最后一栏备案流程。）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院领导签批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承办单位分管（联系）院领导： </w:t>
            </w:r>
            <w:r>
              <w:rPr>
                <w:rFonts w:ascii="仿宋_GB2312" w:eastAsia="仿宋_GB2312"/>
                <w:szCs w:val="21"/>
              </w:rPr>
              <w:t xml:space="preserve">       </w:t>
            </w:r>
            <w:r>
              <w:rPr>
                <w:rFonts w:hint="eastAsia" w:ascii="仿宋_GB2312" w:eastAsia="仿宋_GB2312"/>
                <w:szCs w:val="21"/>
              </w:rPr>
              <w:t>职培中心分管院领导：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988" w:type="dxa"/>
            <w:vAlign w:val="center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 w:val="13"/>
                <w:szCs w:val="13"/>
              </w:rPr>
              <w:t>财资处备案（</w:t>
            </w:r>
            <w:r>
              <w:rPr>
                <w:rFonts w:hint="eastAsia" w:ascii="仿宋_GB2312" w:eastAsia="仿宋_GB2312"/>
                <w:sz w:val="13"/>
                <w:szCs w:val="13"/>
                <w:lang w:val="en-US" w:eastAsia="zh-CN"/>
              </w:rPr>
              <w:t>会计室1101室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13"/>
                <w:szCs w:val="13"/>
              </w:rPr>
              <w:t>）</w:t>
            </w:r>
          </w:p>
        </w:tc>
        <w:tc>
          <w:tcPr>
            <w:tcW w:w="7308" w:type="dxa"/>
            <w:gridSpan w:val="3"/>
            <w:vAlign w:val="center"/>
          </w:tcPr>
          <w:p>
            <w:pPr>
              <w:ind w:right="1120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经办人：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 xml:space="preserve"> （盖章） </w:t>
            </w:r>
            <w:r>
              <w:rPr>
                <w:rFonts w:ascii="仿宋_GB2312" w:eastAsia="仿宋_GB2312"/>
                <w:szCs w:val="21"/>
              </w:rPr>
              <w:t xml:space="preserve">                       </w:t>
            </w:r>
            <w:r>
              <w:rPr>
                <w:rFonts w:hint="eastAsia" w:ascii="仿宋_GB2312" w:eastAsia="仿宋_GB2312"/>
                <w:szCs w:val="21"/>
              </w:rPr>
              <w:t xml:space="preserve">年 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 xml:space="preserve">月 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>
      <w:pPr>
        <w:ind w:left="300" w:hanging="300" w:hangingChars="200"/>
        <w:rPr>
          <w:rFonts w:ascii="仿宋_GB2312" w:eastAsia="仿宋_GB2312"/>
          <w:sz w:val="15"/>
          <w:szCs w:val="15"/>
        </w:rPr>
      </w:pPr>
      <w:r>
        <w:rPr>
          <w:rFonts w:hint="eastAsia" w:ascii="仿宋_GB2312" w:eastAsia="仿宋_GB2312"/>
          <w:sz w:val="15"/>
          <w:szCs w:val="15"/>
        </w:rPr>
        <w:t>注：1、收费遵循自愿原则，必须经公示后实施，公示格式内容等可咨询收费中心。</w:t>
      </w:r>
    </w:p>
    <w:p>
      <w:pPr>
        <w:ind w:firstLine="300" w:firstLineChars="200"/>
        <w:rPr>
          <w:rFonts w:ascii="仿宋_GB2312" w:eastAsia="仿宋_GB2312"/>
          <w:sz w:val="15"/>
          <w:szCs w:val="15"/>
        </w:rPr>
      </w:pPr>
      <w:r>
        <w:rPr>
          <w:rFonts w:hint="eastAsia" w:ascii="仿宋_GB2312" w:eastAsia="仿宋_GB2312"/>
          <w:sz w:val="15"/>
          <w:szCs w:val="15"/>
        </w:rPr>
        <w:t>2、此表原件交财资处收费中心留存，复印件一份由经办人送职培中心留存，一份由承办单位留存。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mMzQ2MmFhZGY1NzIwYWIyZDdkZWNmNGQ3NzY3MDgifQ=="/>
  </w:docVars>
  <w:rsids>
    <w:rsidRoot w:val="00EA617F"/>
    <w:rsid w:val="00004452"/>
    <w:rsid w:val="000A7A93"/>
    <w:rsid w:val="000D30DB"/>
    <w:rsid w:val="001F568F"/>
    <w:rsid w:val="0026494B"/>
    <w:rsid w:val="00277C8A"/>
    <w:rsid w:val="0030251D"/>
    <w:rsid w:val="00332207"/>
    <w:rsid w:val="003E6A21"/>
    <w:rsid w:val="004E436F"/>
    <w:rsid w:val="005055DF"/>
    <w:rsid w:val="0050753E"/>
    <w:rsid w:val="005F0C10"/>
    <w:rsid w:val="0063755B"/>
    <w:rsid w:val="00664DA3"/>
    <w:rsid w:val="006D05C2"/>
    <w:rsid w:val="00701571"/>
    <w:rsid w:val="0074291A"/>
    <w:rsid w:val="0075212B"/>
    <w:rsid w:val="007F58F7"/>
    <w:rsid w:val="008351ED"/>
    <w:rsid w:val="008E03DF"/>
    <w:rsid w:val="00933AA7"/>
    <w:rsid w:val="00971AAD"/>
    <w:rsid w:val="00A5523E"/>
    <w:rsid w:val="00AB369F"/>
    <w:rsid w:val="00AC7C6B"/>
    <w:rsid w:val="00AE7ECF"/>
    <w:rsid w:val="00B514A6"/>
    <w:rsid w:val="00B74D4A"/>
    <w:rsid w:val="00C2747A"/>
    <w:rsid w:val="00C926AF"/>
    <w:rsid w:val="00D20C68"/>
    <w:rsid w:val="00DA5B7C"/>
    <w:rsid w:val="00DB73AE"/>
    <w:rsid w:val="00DD5688"/>
    <w:rsid w:val="00DE718C"/>
    <w:rsid w:val="00E06FF7"/>
    <w:rsid w:val="00E73425"/>
    <w:rsid w:val="00EA617F"/>
    <w:rsid w:val="00EB19FF"/>
    <w:rsid w:val="00EB20F3"/>
    <w:rsid w:val="00FA3B99"/>
    <w:rsid w:val="00FD0A45"/>
    <w:rsid w:val="00FE3B89"/>
    <w:rsid w:val="378F0ED7"/>
    <w:rsid w:val="6E3E1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autoRedefine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8FE19-4C3C-47D8-96A0-5B89F8776D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349</Words>
  <Characters>357</Characters>
  <Lines>4</Lines>
  <Paragraphs>1</Paragraphs>
  <TotalTime>569</TotalTime>
  <ScaleCrop>false</ScaleCrop>
  <LinksUpToDate>false</LinksUpToDate>
  <CharactersWithSpaces>599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2020-10-14T10:55:00Z</dcterms:created>
  <dc:creator>LF</dc:creator>
  <cp:lastModifiedBy>微信用户</cp:lastModifiedBy>
  <cp:lastPrinted>2023-06-14T00:16:00Z</cp:lastPrinted>
  <dcterms:modified xsi:type="dcterms:W3CDTF">2024-04-19T03:07:25Z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C6478BAF8F894ED1B4A652BDF5B356BB_13</vt:lpwstr>
  </property>
</Properties>
</file>